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6738104E"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„VŠĮ KAUNO MIESTO POLIKLINIKA DAINAVOS PADALINIO, ADRESU PRAMONĖS PR. 31, KAUNAS, VII A. PATALPŲ PAPRASTOJO REMONTO PROJEKTO PARENGIMO PASLAUGOS“</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06EA93F2"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564E85">
        <w:rPr>
          <w:rFonts w:ascii="Trebuchet MS" w:eastAsia="Times New Roman" w:hAnsi="Trebuchet MS"/>
          <w:sz w:val="22"/>
          <w:szCs w:val="22"/>
          <w:lang w:val="lt-LT"/>
        </w:rPr>
        <w:t xml:space="preserve">numatomam </w:t>
      </w:r>
      <w:r w:rsidR="00CE496E" w:rsidRPr="00564E85">
        <w:rPr>
          <w:rFonts w:ascii="Trebuchet MS" w:eastAsia="Times New Roman" w:hAnsi="Trebuchet MS"/>
          <w:b/>
          <w:bCs/>
          <w:i/>
          <w:iCs/>
          <w:color w:val="000000"/>
          <w:sz w:val="22"/>
          <w:szCs w:val="22"/>
          <w:lang w:val="lt-LT" w:eastAsia="lt-LT"/>
        </w:rPr>
        <w:t>(</w:t>
      </w:r>
      <w:r w:rsidR="00564E85" w:rsidRPr="00564E85">
        <w:rPr>
          <w:rFonts w:ascii="Trebuchet MS" w:eastAsia="Times New Roman" w:hAnsi="Trebuchet MS"/>
          <w:b/>
          <w:bCs/>
          <w:color w:val="000000"/>
          <w:sz w:val="22"/>
          <w:szCs w:val="22"/>
          <w:lang w:val="lt-LT" w:eastAsia="lt-LT"/>
        </w:rPr>
        <w:t>V</w:t>
      </w:r>
      <w:r w:rsidR="00240376">
        <w:rPr>
          <w:rFonts w:ascii="Trebuchet MS" w:eastAsia="Times New Roman" w:hAnsi="Trebuchet MS"/>
          <w:b/>
          <w:bCs/>
          <w:color w:val="000000"/>
          <w:sz w:val="22"/>
          <w:szCs w:val="22"/>
          <w:lang w:val="lt-LT" w:eastAsia="lt-LT"/>
        </w:rPr>
        <w:t>š</w:t>
      </w:r>
      <w:r w:rsidR="00564E85" w:rsidRPr="00564E85">
        <w:rPr>
          <w:rFonts w:ascii="Trebuchet MS" w:eastAsia="Times New Roman" w:hAnsi="Trebuchet MS"/>
          <w:b/>
          <w:bCs/>
          <w:color w:val="000000"/>
          <w:sz w:val="22"/>
          <w:szCs w:val="22"/>
          <w:lang w:val="lt-LT" w:eastAsia="lt-LT"/>
        </w:rPr>
        <w:t>Į K</w:t>
      </w:r>
      <w:r w:rsidR="00240376" w:rsidRPr="00564E85">
        <w:rPr>
          <w:rFonts w:ascii="Trebuchet MS" w:eastAsia="Times New Roman" w:hAnsi="Trebuchet MS"/>
          <w:b/>
          <w:bCs/>
          <w:color w:val="000000"/>
          <w:sz w:val="22"/>
          <w:szCs w:val="22"/>
          <w:lang w:val="lt-LT" w:eastAsia="lt-LT"/>
        </w:rPr>
        <w:t xml:space="preserve">auno miesto poliklinika </w:t>
      </w:r>
      <w:r w:rsidR="00564E85" w:rsidRPr="00564E85">
        <w:rPr>
          <w:rFonts w:ascii="Trebuchet MS" w:eastAsia="Times New Roman" w:hAnsi="Trebuchet MS"/>
          <w:b/>
          <w:bCs/>
          <w:color w:val="000000"/>
          <w:sz w:val="22"/>
          <w:szCs w:val="22"/>
          <w:lang w:val="lt-LT" w:eastAsia="lt-LT"/>
        </w:rPr>
        <w:t>D</w:t>
      </w:r>
      <w:r w:rsidR="00240376" w:rsidRPr="00564E85">
        <w:rPr>
          <w:rFonts w:ascii="Trebuchet MS" w:eastAsia="Times New Roman" w:hAnsi="Trebuchet MS"/>
          <w:b/>
          <w:bCs/>
          <w:color w:val="000000"/>
          <w:sz w:val="22"/>
          <w:szCs w:val="22"/>
          <w:lang w:val="lt-LT" w:eastAsia="lt-LT"/>
        </w:rPr>
        <w:t xml:space="preserve">ainavos padalinio, adresu </w:t>
      </w:r>
      <w:r w:rsidR="00564E85" w:rsidRPr="00564E85">
        <w:rPr>
          <w:rFonts w:ascii="Trebuchet MS" w:eastAsia="Times New Roman" w:hAnsi="Trebuchet MS"/>
          <w:b/>
          <w:bCs/>
          <w:color w:val="000000"/>
          <w:sz w:val="22"/>
          <w:szCs w:val="22"/>
          <w:lang w:val="lt-LT" w:eastAsia="lt-LT"/>
        </w:rPr>
        <w:t>P</w:t>
      </w:r>
      <w:r w:rsidR="00240376" w:rsidRPr="00564E85">
        <w:rPr>
          <w:rFonts w:ascii="Trebuchet MS" w:eastAsia="Times New Roman" w:hAnsi="Trebuchet MS"/>
          <w:b/>
          <w:bCs/>
          <w:color w:val="000000"/>
          <w:sz w:val="22"/>
          <w:szCs w:val="22"/>
          <w:lang w:val="lt-LT" w:eastAsia="lt-LT"/>
        </w:rPr>
        <w:t>ramonės pr. 31,</w:t>
      </w:r>
      <w:r w:rsidR="00564E85" w:rsidRPr="00564E85">
        <w:rPr>
          <w:rFonts w:ascii="Trebuchet MS" w:eastAsia="Times New Roman" w:hAnsi="Trebuchet MS"/>
          <w:b/>
          <w:bCs/>
          <w:color w:val="000000"/>
          <w:sz w:val="22"/>
          <w:szCs w:val="22"/>
          <w:lang w:val="lt-LT" w:eastAsia="lt-LT"/>
        </w:rPr>
        <w:t xml:space="preserve"> K</w:t>
      </w:r>
      <w:r w:rsidR="00240376" w:rsidRPr="00564E85">
        <w:rPr>
          <w:rFonts w:ascii="Trebuchet MS" w:eastAsia="Times New Roman" w:hAnsi="Trebuchet MS"/>
          <w:b/>
          <w:bCs/>
          <w:color w:val="000000"/>
          <w:sz w:val="22"/>
          <w:szCs w:val="22"/>
          <w:lang w:val="lt-LT" w:eastAsia="lt-LT"/>
        </w:rPr>
        <w:t>aunas</w:t>
      </w:r>
      <w:r w:rsidR="00564E85" w:rsidRPr="00564E85">
        <w:rPr>
          <w:rFonts w:ascii="Trebuchet MS" w:eastAsia="Times New Roman" w:hAnsi="Trebuchet MS"/>
          <w:b/>
          <w:bCs/>
          <w:color w:val="000000"/>
          <w:sz w:val="22"/>
          <w:szCs w:val="22"/>
          <w:lang w:val="lt-LT" w:eastAsia="lt-LT"/>
        </w:rPr>
        <w:t xml:space="preserve">, VII </w:t>
      </w:r>
      <w:r w:rsidR="00240376">
        <w:rPr>
          <w:rFonts w:ascii="Trebuchet MS" w:eastAsia="Times New Roman" w:hAnsi="Trebuchet MS"/>
          <w:b/>
          <w:bCs/>
          <w:color w:val="000000"/>
          <w:sz w:val="22"/>
          <w:szCs w:val="22"/>
          <w:lang w:val="lt-LT" w:eastAsia="lt-LT"/>
        </w:rPr>
        <w:t>a</w:t>
      </w:r>
      <w:r w:rsidR="00564E85" w:rsidRPr="00564E85">
        <w:rPr>
          <w:rFonts w:ascii="Trebuchet MS" w:eastAsia="Times New Roman" w:hAnsi="Trebuchet MS"/>
          <w:b/>
          <w:bCs/>
          <w:color w:val="000000"/>
          <w:sz w:val="22"/>
          <w:szCs w:val="22"/>
          <w:lang w:val="lt-LT" w:eastAsia="lt-LT"/>
        </w:rPr>
        <w:t xml:space="preserve">. </w:t>
      </w:r>
      <w:r w:rsidR="00240376" w:rsidRPr="00564E85">
        <w:rPr>
          <w:rFonts w:ascii="Trebuchet MS" w:eastAsia="Times New Roman" w:hAnsi="Trebuchet MS"/>
          <w:b/>
          <w:bCs/>
          <w:color w:val="000000"/>
          <w:sz w:val="22"/>
          <w:szCs w:val="22"/>
          <w:lang w:val="lt-LT" w:eastAsia="lt-LT"/>
        </w:rPr>
        <w:t>patalpų paprastojo remonto projekto parengimo paslaugos</w:t>
      </w:r>
      <w:r w:rsidR="00CE496E" w:rsidRPr="00564E85">
        <w:rPr>
          <w:rFonts w:ascii="Trebuchet MS" w:eastAsia="Times New Roman" w:hAnsi="Trebuchet MS"/>
          <w:b/>
          <w:bCs/>
          <w:color w:val="000000"/>
          <w:sz w:val="22"/>
          <w:szCs w:val="22"/>
          <w:lang w:val="lt-LT" w:eastAsia="lt-LT"/>
        </w:rPr>
        <w:t xml:space="preserve">) </w:t>
      </w:r>
      <w:r w:rsidRPr="00564E85">
        <w:rPr>
          <w:rFonts w:ascii="Trebuchet MS" w:eastAsia="Times New Roman" w:hAnsi="Trebuchet MS"/>
          <w:b/>
          <w:bCs/>
          <w:sz w:val="22"/>
          <w:szCs w:val="22"/>
          <w:lang w:val="lt-LT"/>
        </w:rPr>
        <w:t>pirkimui</w:t>
      </w:r>
      <w:r w:rsidRPr="00564E85">
        <w:rPr>
          <w:rFonts w:ascii="Trebuchet MS" w:eastAsia="Times New Roman" w:hAnsi="Trebuchet MS"/>
          <w:sz w:val="22"/>
          <w:szCs w:val="22"/>
          <w:lang w:val="lt-LT"/>
        </w:rPr>
        <w:t xml:space="preserve">, </w:t>
      </w:r>
      <w:r w:rsidR="00DA6F50" w:rsidRPr="00564E85">
        <w:rPr>
          <w:rFonts w:ascii="Trebuchet MS" w:eastAsia="Times New Roman" w:hAnsi="Trebuchet MS"/>
          <w:sz w:val="22"/>
          <w:szCs w:val="22"/>
          <w:lang w:val="lt-LT"/>
        </w:rPr>
        <w:t>vykdo</w:t>
      </w:r>
      <w:r w:rsidR="00CE496E" w:rsidRPr="00564E85">
        <w:rPr>
          <w:rFonts w:ascii="Trebuchet MS" w:eastAsia="Times New Roman" w:hAnsi="Trebuchet MS"/>
          <w:sz w:val="22"/>
          <w:szCs w:val="22"/>
          <w:lang w:val="lt-LT"/>
        </w:rPr>
        <w:t xml:space="preserve"> rinkos dalyvių</w:t>
      </w:r>
      <w:r w:rsidRPr="00564E85">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CE496E" w:rsidRPr="00C674C1" w14:paraId="30D07F8A" w14:textId="77777777" w:rsidTr="00010210">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6975" w:type="dxa"/>
          </w:tcPr>
          <w:p w14:paraId="54AA4656" w14:textId="77777777" w:rsidR="00CE496E" w:rsidRPr="00CE496E"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p w14:paraId="23593845" w14:textId="77777777" w:rsidR="00CE496E" w:rsidRPr="00CE496E" w:rsidRDefault="00CE496E" w:rsidP="00010210">
            <w:pPr>
              <w:jc w:val="both"/>
              <w:rPr>
                <w:rFonts w:ascii="Trebuchet MS" w:eastAsia="Calibri" w:hAnsi="Trebuchet MS" w:cs="Arial"/>
                <w:sz w:val="20"/>
                <w:szCs w:val="20"/>
                <w:lang w:val="lt-LT"/>
              </w:rPr>
            </w:pPr>
          </w:p>
        </w:tc>
      </w:tr>
      <w:tr w:rsidR="00860BED" w:rsidRPr="00860BED" w14:paraId="5029FEC9" w14:textId="77777777" w:rsidTr="00010210">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6975" w:type="dxa"/>
          </w:tcPr>
          <w:p w14:paraId="73599EB2" w14:textId="06CDD019" w:rsidR="00CE496E" w:rsidRPr="00860BED" w:rsidRDefault="00860BED" w:rsidP="00010210">
            <w:pPr>
              <w:jc w:val="both"/>
              <w:rPr>
                <w:rFonts w:ascii="Trebuchet MS" w:eastAsia="Calibri" w:hAnsi="Trebuchet MS" w:cs="Arial"/>
                <w:iCs/>
                <w:sz w:val="20"/>
                <w:szCs w:val="20"/>
                <w:highlight w:val="yellow"/>
                <w:lang w:val="lt-LT"/>
              </w:rPr>
            </w:pPr>
            <w:r w:rsidRPr="00860BED">
              <w:rPr>
                <w:rFonts w:ascii="Trebuchet MS" w:eastAsia="Calibri" w:hAnsi="Trebuchet MS" w:cs="Arial"/>
                <w:iCs/>
                <w:sz w:val="20"/>
                <w:szCs w:val="20"/>
                <w:lang w:val="lt-LT"/>
              </w:rPr>
              <w:t>VšĮ Kauno miesto poliklinika Dainavos padalinio, adresu Pramonės pr. 31, Kaunas, VII a. patalpų paprastojo remonto projekto parengimo paslaugos</w:t>
            </w:r>
          </w:p>
        </w:tc>
      </w:tr>
      <w:tr w:rsidR="00CE496E" w:rsidRPr="00C674C1" w14:paraId="35197DA3" w14:textId="77777777" w:rsidTr="00010210">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697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C674C1" w14:paraId="3653B1C6" w14:textId="77777777" w:rsidTr="00010210">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6975" w:type="dxa"/>
          </w:tcPr>
          <w:p w14:paraId="243592F6" w14:textId="4BB89DFC" w:rsidR="00CE496E" w:rsidRPr="00842086" w:rsidRDefault="00CE496E" w:rsidP="00842086">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tc>
      </w:tr>
      <w:tr w:rsidR="00CE496E" w:rsidRPr="00C674C1" w14:paraId="6807DFDD" w14:textId="77777777" w:rsidTr="00010210">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697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C674C1" w14:paraId="58513B98" w14:textId="77777777" w:rsidTr="00010210">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6975" w:type="dxa"/>
          </w:tcPr>
          <w:p w14:paraId="2F84E858" w14:textId="5FD5DED3"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vėliau </w:t>
            </w:r>
            <w:r w:rsidRPr="001369CE">
              <w:rPr>
                <w:rFonts w:ascii="Trebuchet MS" w:eastAsia="Times New Roman" w:hAnsi="Trebuchet MS" w:cs="Arial"/>
                <w:kern w:val="24"/>
                <w:sz w:val="20"/>
                <w:szCs w:val="20"/>
                <w:lang w:val="lt-LT" w:eastAsia="lt-LT"/>
              </w:rPr>
              <w:t xml:space="preserve">kaip </w:t>
            </w:r>
            <w:r w:rsidRPr="001369CE">
              <w:rPr>
                <w:rFonts w:ascii="Trebuchet MS" w:eastAsia="Times New Roman" w:hAnsi="Trebuchet MS" w:cs="Arial"/>
                <w:b/>
                <w:bCs/>
                <w:kern w:val="24"/>
                <w:sz w:val="20"/>
                <w:szCs w:val="20"/>
                <w:lang w:val="lt-LT" w:eastAsia="lt-LT"/>
              </w:rPr>
              <w:t xml:space="preserve">iki </w:t>
            </w:r>
            <w:r w:rsidR="00857638" w:rsidRPr="001369CE">
              <w:rPr>
                <w:rFonts w:ascii="Trebuchet MS" w:eastAsia="Times New Roman" w:hAnsi="Trebuchet MS" w:cs="Arial"/>
                <w:b/>
                <w:bCs/>
                <w:kern w:val="24"/>
                <w:sz w:val="20"/>
                <w:szCs w:val="20"/>
                <w:lang w:val="lt-LT" w:eastAsia="lt-LT"/>
              </w:rPr>
              <w:t>2025-08</w:t>
            </w:r>
            <w:r w:rsidR="00857638">
              <w:rPr>
                <w:rFonts w:ascii="Trebuchet MS" w:eastAsia="Times New Roman" w:hAnsi="Trebuchet MS" w:cs="Arial"/>
                <w:b/>
                <w:bCs/>
                <w:kern w:val="24"/>
                <w:sz w:val="20"/>
                <w:szCs w:val="20"/>
                <w:lang w:val="lt-LT" w:eastAsia="lt-LT"/>
              </w:rPr>
              <w:t>-</w:t>
            </w:r>
            <w:r w:rsidR="0082151E">
              <w:rPr>
                <w:rFonts w:ascii="Trebuchet MS" w:eastAsia="Times New Roman" w:hAnsi="Trebuchet MS" w:cs="Arial"/>
                <w:b/>
                <w:bCs/>
                <w:kern w:val="24"/>
                <w:sz w:val="20"/>
                <w:szCs w:val="20"/>
                <w:lang w:val="lt-LT" w:eastAsia="lt-LT"/>
              </w:rPr>
              <w:t>26  8</w:t>
            </w:r>
            <w:r w:rsidR="001369CE">
              <w:rPr>
                <w:rFonts w:ascii="Trebuchet MS" w:eastAsia="Times New Roman" w:hAnsi="Trebuchet MS" w:cs="Arial"/>
                <w:b/>
                <w:bCs/>
                <w:kern w:val="24"/>
                <w:sz w:val="20"/>
                <w:szCs w:val="20"/>
                <w:lang w:val="lt-LT" w:eastAsia="lt-LT"/>
              </w:rPr>
              <w:t>:00 val.</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C674C1" w14:paraId="0F686FA8" w14:textId="77777777" w:rsidTr="00010210">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6975" w:type="dxa"/>
          </w:tcPr>
          <w:p w14:paraId="16E3999F" w14:textId="67E2416B"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 .</w:t>
            </w:r>
          </w:p>
          <w:p w14:paraId="34893950" w14:textId="6DF4A4DF" w:rsidR="00CE496E" w:rsidRPr="00CE496E" w:rsidRDefault="00CE496E" w:rsidP="00010210">
            <w:pPr>
              <w:spacing w:line="259" w:lineRule="auto"/>
              <w:jc w:val="both"/>
              <w:rPr>
                <w:rFonts w:ascii="Trebuchet MS" w:hAnsi="Trebuchet MS" w:cs="Arial"/>
                <w:sz w:val="20"/>
                <w:szCs w:val="20"/>
                <w:lang w:val="lt-LT"/>
              </w:rPr>
            </w:pPr>
          </w:p>
        </w:tc>
      </w:tr>
      <w:tr w:rsidR="00CE496E" w:rsidRPr="00C674C1" w14:paraId="188752AC" w14:textId="77777777" w:rsidTr="00010210">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697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010210">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6975" w:type="dxa"/>
          </w:tcPr>
          <w:p w14:paraId="074C9623" w14:textId="6A92A2FA" w:rsidR="00CE496E" w:rsidRPr="00570298"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 xml:space="preserve">Asmuo, atsakingas už procedūrų CVP IS vykdymą – viešųjų pirkimų specialistė </w:t>
            </w:r>
            <w:r w:rsidR="0034416A" w:rsidRPr="00570298">
              <w:rPr>
                <w:rFonts w:ascii="Trebuchet MS" w:hAnsi="Trebuchet MS" w:cs="Arial"/>
                <w:sz w:val="20"/>
                <w:szCs w:val="20"/>
                <w:lang w:val="lt-LT"/>
              </w:rPr>
              <w:t>Giedrė Salelionytė, tel. +370</w:t>
            </w:r>
            <w:r w:rsidR="009C2022">
              <w:rPr>
                <w:rFonts w:ascii="Trebuchet MS" w:hAnsi="Trebuchet MS" w:cs="Arial"/>
                <w:sz w:val="20"/>
                <w:szCs w:val="20"/>
                <w:lang w:val="lt-LT"/>
              </w:rPr>
              <w:t xml:space="preserve"> </w:t>
            </w:r>
            <w:r w:rsidR="0034416A" w:rsidRPr="00570298">
              <w:rPr>
                <w:rFonts w:ascii="Trebuchet MS" w:hAnsi="Trebuchet MS" w:cs="Arial"/>
                <w:sz w:val="20"/>
                <w:szCs w:val="20"/>
                <w:lang w:val="lt-LT"/>
              </w:rPr>
              <w:t>683</w:t>
            </w:r>
            <w:r w:rsidR="00A238E7" w:rsidRPr="00570298">
              <w:rPr>
                <w:rFonts w:ascii="Trebuchet MS" w:hAnsi="Trebuchet MS" w:cs="Arial"/>
                <w:sz w:val="20"/>
                <w:szCs w:val="20"/>
                <w:lang w:val="lt-LT"/>
              </w:rPr>
              <w:t xml:space="preserve"> </w:t>
            </w:r>
            <w:r w:rsidR="0034416A" w:rsidRPr="00570298">
              <w:rPr>
                <w:rFonts w:ascii="Trebuchet MS" w:hAnsi="Trebuchet MS" w:cs="Arial"/>
                <w:sz w:val="20"/>
                <w:szCs w:val="20"/>
                <w:lang w:val="lt-LT"/>
              </w:rPr>
              <w:t>58650, el. paštas: giedre.salelionyte@kaunopoliklinika.lt</w:t>
            </w:r>
            <w:r w:rsidR="00A238E7" w:rsidRPr="00570298">
              <w:rPr>
                <w:rFonts w:ascii="Trebuchet MS" w:hAnsi="Trebuchet MS" w:cs="Arial"/>
                <w:sz w:val="20"/>
                <w:szCs w:val="20"/>
                <w:lang w:val="lt-LT"/>
              </w:rPr>
              <w:t>.</w:t>
            </w:r>
          </w:p>
          <w:p w14:paraId="20286793" w14:textId="474A791F" w:rsidR="00CE496E" w:rsidRPr="00CE496E"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Asmuo, atsakingas už Pirkimo objekto techninės specifikacijos parengimą</w:t>
            </w:r>
            <w:r w:rsidR="00A238E7" w:rsidRPr="00570298">
              <w:rPr>
                <w:rFonts w:ascii="Trebuchet MS" w:hAnsi="Trebuchet MS" w:cs="Arial"/>
                <w:sz w:val="20"/>
                <w:szCs w:val="20"/>
                <w:lang w:val="lt-LT"/>
              </w:rPr>
              <w:t xml:space="preserve"> - </w:t>
            </w:r>
            <w:r w:rsidR="00570298" w:rsidRPr="00570298">
              <w:rPr>
                <w:rFonts w:ascii="Trebuchet MS" w:hAnsi="Trebuchet MS" w:cs="Arial"/>
                <w:sz w:val="20"/>
                <w:szCs w:val="20"/>
                <w:lang w:val="lt-LT"/>
              </w:rPr>
              <w:t xml:space="preserve">statybų priežiūros specialistas </w:t>
            </w:r>
            <w:r w:rsidR="00062E38" w:rsidRPr="00570298">
              <w:rPr>
                <w:rFonts w:ascii="Trebuchet MS" w:hAnsi="Trebuchet MS" w:cs="Arial"/>
                <w:sz w:val="20"/>
                <w:szCs w:val="20"/>
                <w:lang w:val="lt-LT"/>
              </w:rPr>
              <w:t>Vytenis Šakalys, tel. +370 37 281473, vytenis.sakalys@kaunopoliklinika.lt.</w:t>
            </w:r>
          </w:p>
        </w:tc>
      </w:tr>
      <w:tr w:rsidR="00CE496E" w:rsidRPr="00C674C1" w14:paraId="14DC0F26" w14:textId="77777777" w:rsidTr="00010210">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697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C674C1" w14:paraId="6A376619" w14:textId="77777777" w:rsidTr="00CE496E">
        <w:tc>
          <w:tcPr>
            <w:tcW w:w="222"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666"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E496E">
        <w:tc>
          <w:tcPr>
            <w:tcW w:w="222"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666"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E496E">
        <w:tc>
          <w:tcPr>
            <w:tcW w:w="222" w:type="dxa"/>
          </w:tcPr>
          <w:p w14:paraId="0A8572EF" w14:textId="77777777" w:rsidR="00CE496E" w:rsidRPr="00360456" w:rsidRDefault="00CE496E" w:rsidP="006C4217">
            <w:pPr>
              <w:jc w:val="both"/>
              <w:rPr>
                <w:rFonts w:ascii="Trebuchet MS" w:hAnsi="Trebuchet MS"/>
                <w:sz w:val="22"/>
                <w:szCs w:val="22"/>
              </w:rPr>
            </w:pPr>
          </w:p>
        </w:tc>
        <w:tc>
          <w:tcPr>
            <w:tcW w:w="10126"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E496E">
        <w:tc>
          <w:tcPr>
            <w:tcW w:w="222"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666"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E496E">
        <w:tc>
          <w:tcPr>
            <w:tcW w:w="222" w:type="dxa"/>
          </w:tcPr>
          <w:p w14:paraId="6296F097" w14:textId="77777777" w:rsidR="00CE496E" w:rsidRPr="00360456" w:rsidRDefault="00CE496E" w:rsidP="006C4217">
            <w:pPr>
              <w:jc w:val="both"/>
              <w:rPr>
                <w:rFonts w:ascii="Trebuchet MS" w:hAnsi="Trebuchet MS"/>
                <w:sz w:val="22"/>
                <w:szCs w:val="22"/>
              </w:rPr>
            </w:pPr>
          </w:p>
        </w:tc>
        <w:tc>
          <w:tcPr>
            <w:tcW w:w="10126"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CE496E">
        <w:tc>
          <w:tcPr>
            <w:tcW w:w="222"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19374F33" w14:textId="31C5C176" w:rsidR="00CE496E" w:rsidRPr="00CE496E"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p w14:paraId="62B6DF86" w14:textId="6E0EA861"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2 nurodyti vertinimo kriterijai yra aiškūs ir tinkami?</w:t>
            </w:r>
            <w:r>
              <w:rPr>
                <w:rFonts w:ascii="Trebuchet MS" w:hAnsi="Trebuchet MS"/>
                <w:sz w:val="22"/>
                <w:szCs w:val="22"/>
              </w:rPr>
              <w:t xml:space="preserve"> </w:t>
            </w:r>
          </w:p>
        </w:tc>
        <w:tc>
          <w:tcPr>
            <w:tcW w:w="3666"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CE496E">
        <w:tc>
          <w:tcPr>
            <w:tcW w:w="222" w:type="dxa"/>
          </w:tcPr>
          <w:p w14:paraId="52900FDA" w14:textId="77777777" w:rsidR="00CE496E" w:rsidRPr="00360456" w:rsidRDefault="00CE496E" w:rsidP="006C4217">
            <w:pPr>
              <w:jc w:val="both"/>
              <w:rPr>
                <w:rFonts w:ascii="Trebuchet MS" w:hAnsi="Trebuchet MS"/>
                <w:sz w:val="22"/>
                <w:szCs w:val="22"/>
              </w:rPr>
            </w:pPr>
          </w:p>
        </w:tc>
        <w:tc>
          <w:tcPr>
            <w:tcW w:w="10126"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CE496E">
        <w:tc>
          <w:tcPr>
            <w:tcW w:w="222"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3420333A" w14:textId="2B55935C" w:rsidR="00CE496E" w:rsidRPr="00CE496E"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p w14:paraId="62B63DD4" w14:textId="3B71898F"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3 nurodytas (-i) kvalifikacinis (-iai) reikalavimas (-ai) yra aiškus (-ūs) ir tinkamas (-i)?</w:t>
            </w:r>
            <w:r>
              <w:rPr>
                <w:rFonts w:ascii="Trebuchet MS" w:hAnsi="Trebuchet MS"/>
                <w:sz w:val="22"/>
                <w:szCs w:val="22"/>
              </w:rPr>
              <w:t xml:space="preserve"> </w:t>
            </w:r>
          </w:p>
        </w:tc>
        <w:tc>
          <w:tcPr>
            <w:tcW w:w="3666"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CE496E">
        <w:tc>
          <w:tcPr>
            <w:tcW w:w="222" w:type="dxa"/>
          </w:tcPr>
          <w:p w14:paraId="15DF9334" w14:textId="77777777" w:rsidR="00CE496E" w:rsidRPr="00360456" w:rsidRDefault="00CE496E" w:rsidP="006C4217">
            <w:pPr>
              <w:jc w:val="both"/>
              <w:rPr>
                <w:rFonts w:ascii="Trebuchet MS" w:hAnsi="Trebuchet MS"/>
                <w:sz w:val="22"/>
                <w:szCs w:val="22"/>
              </w:rPr>
            </w:pPr>
          </w:p>
        </w:tc>
        <w:tc>
          <w:tcPr>
            <w:tcW w:w="10126"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CE496E">
        <w:tc>
          <w:tcPr>
            <w:tcW w:w="222"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Ar techninėje specifikacijoje nurodytas (-i) aplinkos apsaugos kriterijus (-ai) yra aiškus (-ūs) ir priimtinas (-i)?</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666"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CE496E">
        <w:tc>
          <w:tcPr>
            <w:tcW w:w="222" w:type="dxa"/>
          </w:tcPr>
          <w:p w14:paraId="23F3523B" w14:textId="77777777" w:rsidR="00CE496E" w:rsidRPr="00360456" w:rsidRDefault="00CE496E" w:rsidP="006C4217">
            <w:pPr>
              <w:jc w:val="both"/>
              <w:rPr>
                <w:rFonts w:ascii="Trebuchet MS" w:hAnsi="Trebuchet MS"/>
                <w:sz w:val="22"/>
                <w:szCs w:val="22"/>
              </w:rPr>
            </w:pPr>
          </w:p>
        </w:tc>
        <w:tc>
          <w:tcPr>
            <w:tcW w:w="10126"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CE496E">
        <w:tc>
          <w:tcPr>
            <w:tcW w:w="222"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35FE3933" w:rsidR="00CE496E" w:rsidRPr="00360456" w:rsidRDefault="00CE496E" w:rsidP="00CE496E">
            <w:pPr>
              <w:jc w:val="both"/>
              <w:rPr>
                <w:rFonts w:ascii="Trebuchet MS" w:hAnsi="Trebuchet MS"/>
                <w:sz w:val="22"/>
                <w:szCs w:val="22"/>
              </w:rPr>
            </w:pPr>
            <w:r w:rsidRPr="00CE496E">
              <w:rPr>
                <w:rFonts w:ascii="Trebuchet MS" w:hAnsi="Trebuchet MS"/>
                <w:sz w:val="22"/>
                <w:szCs w:val="22"/>
              </w:rPr>
              <w:t>Ar pasirinktas pirkimo skaidymas</w:t>
            </w:r>
            <w:r w:rsidR="0071737C">
              <w:rPr>
                <w:rFonts w:ascii="Trebuchet MS" w:hAnsi="Trebuchet MS"/>
                <w:sz w:val="22"/>
                <w:szCs w:val="22"/>
              </w:rPr>
              <w:t>/neskaidymas</w:t>
            </w:r>
            <w:r w:rsidRPr="00CE496E">
              <w:rPr>
                <w:rFonts w:ascii="Trebuchet MS" w:hAnsi="Trebuchet MS"/>
                <w:sz w:val="22"/>
                <w:szCs w:val="22"/>
              </w:rPr>
              <w:t xml:space="preserve">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666"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CE496E">
        <w:tc>
          <w:tcPr>
            <w:tcW w:w="222" w:type="dxa"/>
          </w:tcPr>
          <w:p w14:paraId="6028F76D" w14:textId="77777777" w:rsidR="00CE496E" w:rsidRPr="00360456" w:rsidRDefault="00CE496E" w:rsidP="006C4217">
            <w:pPr>
              <w:jc w:val="both"/>
              <w:rPr>
                <w:rFonts w:ascii="Trebuchet MS" w:hAnsi="Trebuchet MS"/>
                <w:sz w:val="22"/>
                <w:szCs w:val="22"/>
              </w:rPr>
            </w:pPr>
          </w:p>
        </w:tc>
        <w:tc>
          <w:tcPr>
            <w:tcW w:w="10126"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CE496E">
        <w:tc>
          <w:tcPr>
            <w:tcW w:w="222"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666"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E496E">
        <w:tc>
          <w:tcPr>
            <w:tcW w:w="222" w:type="dxa"/>
          </w:tcPr>
          <w:p w14:paraId="50F8BB4C" w14:textId="77777777" w:rsidR="00CE496E" w:rsidRPr="00360456" w:rsidRDefault="00CE496E" w:rsidP="006C4217">
            <w:pPr>
              <w:jc w:val="both"/>
              <w:rPr>
                <w:rFonts w:ascii="Trebuchet MS" w:hAnsi="Trebuchet MS"/>
                <w:sz w:val="22"/>
                <w:szCs w:val="22"/>
              </w:rPr>
            </w:pPr>
          </w:p>
        </w:tc>
        <w:tc>
          <w:tcPr>
            <w:tcW w:w="10126"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E496E" w14:paraId="0A3A2461" w14:textId="61C77397" w:rsidTr="00CE496E">
        <w:tc>
          <w:tcPr>
            <w:tcW w:w="222" w:type="dxa"/>
            <w:shd w:val="clear" w:color="auto" w:fill="F7CAAC" w:themeFill="accent2" w:themeFillTint="66"/>
          </w:tcPr>
          <w:p w14:paraId="1ADA33FB" w14:textId="0BDCF8E7" w:rsidR="00CE496E" w:rsidRDefault="00CE496E" w:rsidP="006C4217">
            <w:pPr>
              <w:jc w:val="both"/>
              <w:rPr>
                <w:rFonts w:ascii="Trebuchet MS" w:hAnsi="Trebuchet MS"/>
                <w:sz w:val="22"/>
                <w:szCs w:val="22"/>
              </w:rPr>
            </w:pPr>
            <w:r>
              <w:rPr>
                <w:rFonts w:ascii="Trebuchet MS" w:hAnsi="Trebuchet MS"/>
                <w:sz w:val="22"/>
                <w:szCs w:val="22"/>
              </w:rPr>
              <w:t>8.</w:t>
            </w:r>
          </w:p>
        </w:tc>
        <w:tc>
          <w:tcPr>
            <w:tcW w:w="6460" w:type="dxa"/>
            <w:shd w:val="clear" w:color="auto" w:fill="F7CAAC" w:themeFill="accent2" w:themeFillTint="66"/>
          </w:tcPr>
          <w:p w14:paraId="4F8A5DB7" w14:textId="5C6616C7" w:rsidR="00CE496E" w:rsidRPr="00360456" w:rsidRDefault="00CE496E" w:rsidP="006C4217">
            <w:pPr>
              <w:jc w:val="both"/>
              <w:rPr>
                <w:rFonts w:ascii="Trebuchet MS" w:hAnsi="Trebuchet MS"/>
                <w:sz w:val="22"/>
                <w:szCs w:val="22"/>
              </w:rPr>
            </w:pPr>
            <w:r w:rsidRPr="00CE496E">
              <w:rPr>
                <w:rFonts w:ascii="Trebuchet MS" w:hAnsi="Trebuchet MS"/>
                <w:sz w:val="22"/>
                <w:szCs w:val="22"/>
              </w:rPr>
              <w:t>Ar sutarties projektas pakankamai aiškus ir išsamus? Kokias sąlygas papildomai turėtume įtraukti į sutarties projektą, arba kurių reikėtų atsisakyti? Pateikite pastabas sutarties projektui</w:t>
            </w:r>
          </w:p>
        </w:tc>
        <w:tc>
          <w:tcPr>
            <w:tcW w:w="3666" w:type="dxa"/>
          </w:tcPr>
          <w:p w14:paraId="3BAA65BC" w14:textId="77777777" w:rsidR="00CE496E" w:rsidRPr="00360456" w:rsidRDefault="00CE496E" w:rsidP="006C4217">
            <w:pPr>
              <w:jc w:val="both"/>
              <w:rPr>
                <w:rFonts w:ascii="Trebuchet MS" w:hAnsi="Trebuchet MS"/>
                <w:sz w:val="22"/>
                <w:szCs w:val="22"/>
              </w:rPr>
            </w:pPr>
          </w:p>
        </w:tc>
      </w:tr>
      <w:tr w:rsidR="00CE496E" w:rsidRPr="00CE496E" w14:paraId="4E325988" w14:textId="33EC459C" w:rsidTr="00CE496E">
        <w:tc>
          <w:tcPr>
            <w:tcW w:w="222" w:type="dxa"/>
            <w:shd w:val="clear" w:color="auto" w:fill="F7CAAC" w:themeFill="accent2" w:themeFillTint="66"/>
          </w:tcPr>
          <w:p w14:paraId="4B58E11C" w14:textId="77777777" w:rsidR="00CE496E" w:rsidRPr="00360456" w:rsidRDefault="00CE496E" w:rsidP="006C4217">
            <w:pPr>
              <w:jc w:val="both"/>
              <w:rPr>
                <w:rFonts w:ascii="Trebuchet MS" w:hAnsi="Trebuchet MS"/>
                <w:sz w:val="22"/>
                <w:szCs w:val="22"/>
              </w:rPr>
            </w:pPr>
          </w:p>
        </w:tc>
        <w:tc>
          <w:tcPr>
            <w:tcW w:w="10126" w:type="dxa"/>
            <w:gridSpan w:val="2"/>
            <w:shd w:val="clear" w:color="auto" w:fill="F7CAAC" w:themeFill="accent2" w:themeFillTint="66"/>
          </w:tcPr>
          <w:p w14:paraId="0A373782" w14:textId="7575CE45" w:rsidR="00CE496E" w:rsidRPr="00360456" w:rsidRDefault="00CE496E" w:rsidP="006C4217">
            <w:pPr>
              <w:jc w:val="both"/>
              <w:rPr>
                <w:rFonts w:ascii="Trebuchet MS" w:hAnsi="Trebuchet MS"/>
                <w:sz w:val="22"/>
                <w:szCs w:val="22"/>
              </w:rPr>
            </w:pPr>
          </w:p>
        </w:tc>
      </w:tr>
      <w:tr w:rsidR="00CE496E" w:rsidRPr="00C674C1" w14:paraId="08E4A090" w14:textId="2CA16706" w:rsidTr="00CE496E">
        <w:tc>
          <w:tcPr>
            <w:tcW w:w="222" w:type="dxa"/>
            <w:shd w:val="clear" w:color="auto" w:fill="F7CAAC" w:themeFill="accent2" w:themeFillTint="66"/>
          </w:tcPr>
          <w:p w14:paraId="06E02184" w14:textId="7FC33883" w:rsidR="00CE496E" w:rsidRPr="00360456" w:rsidRDefault="00CE496E" w:rsidP="006C4217">
            <w:pPr>
              <w:jc w:val="both"/>
              <w:rPr>
                <w:rFonts w:ascii="Trebuchet MS" w:hAnsi="Trebuchet MS"/>
                <w:sz w:val="22"/>
                <w:szCs w:val="22"/>
              </w:rPr>
            </w:pPr>
            <w:r>
              <w:rPr>
                <w:rFonts w:ascii="Trebuchet MS" w:hAnsi="Trebuchet MS"/>
                <w:sz w:val="22"/>
                <w:szCs w:val="22"/>
              </w:rPr>
              <w:t>9.</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666"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CE496E">
        <w:tc>
          <w:tcPr>
            <w:tcW w:w="222" w:type="dxa"/>
          </w:tcPr>
          <w:p w14:paraId="7AF6278C" w14:textId="77777777" w:rsidR="00CE496E" w:rsidRPr="00360456" w:rsidRDefault="00CE496E" w:rsidP="006C4217">
            <w:pPr>
              <w:jc w:val="both"/>
              <w:rPr>
                <w:rFonts w:ascii="Trebuchet MS" w:hAnsi="Trebuchet MS"/>
                <w:sz w:val="22"/>
                <w:szCs w:val="22"/>
              </w:rPr>
            </w:pPr>
          </w:p>
        </w:tc>
        <w:tc>
          <w:tcPr>
            <w:tcW w:w="10126"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286035" w:rsidRDefault="001E7C51"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CE496E" w:rsidRPr="00286035">
        <w:rPr>
          <w:rFonts w:ascii="Trebuchet MS" w:eastAsia="Times New Roman" w:hAnsi="Trebuchet MS"/>
          <w:sz w:val="22"/>
          <w:szCs w:val="22"/>
          <w:lang w:val="lt-LT"/>
        </w:rPr>
        <w:t>;</w:t>
      </w:r>
    </w:p>
    <w:p w14:paraId="22687E0B" w14:textId="74D037D1" w:rsidR="00CE496E" w:rsidRPr="00286035" w:rsidRDefault="00CE496E"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Vertinimo kriterijai;</w:t>
      </w:r>
    </w:p>
    <w:p w14:paraId="2D9E2117" w14:textId="5F13A9E2" w:rsidR="008F2862" w:rsidRPr="00286035" w:rsidRDefault="00CE496E" w:rsidP="008F2862">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Kvalifikacijos reikalavimai</w:t>
      </w:r>
      <w:r w:rsidR="008F2862" w:rsidRPr="00286035">
        <w:rPr>
          <w:rFonts w:ascii="Trebuchet MS" w:eastAsia="Times New Roman" w:hAnsi="Trebuchet MS"/>
          <w:sz w:val="22"/>
          <w:szCs w:val="22"/>
          <w:lang w:val="lt-LT"/>
        </w:rPr>
        <w:t>;</w:t>
      </w:r>
    </w:p>
    <w:p w14:paraId="2C5CD1A7" w14:textId="3E03CB49" w:rsidR="008F2862" w:rsidRPr="00286035" w:rsidRDefault="008F2862" w:rsidP="008F2862">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Sutarties projektas</w:t>
      </w:r>
      <w:r w:rsidR="00DF24C4">
        <w:rPr>
          <w:rFonts w:ascii="Trebuchet MS" w:eastAsia="Times New Roman" w:hAnsi="Trebuchet MS"/>
          <w:sz w:val="22"/>
          <w:szCs w:val="22"/>
          <w:lang w:val="lt-LT"/>
        </w:rPr>
        <w:t>.</w:t>
      </w:r>
    </w:p>
    <w:p w14:paraId="6D45205A" w14:textId="77777777" w:rsidR="00360456" w:rsidRPr="00360456" w:rsidRDefault="00360456" w:rsidP="006C4217">
      <w:pPr>
        <w:rPr>
          <w:rFonts w:ascii="Trebuchet MS" w:eastAsia="Times New Roman" w:hAnsi="Trebuchet MS"/>
          <w:sz w:val="22"/>
          <w:szCs w:val="22"/>
          <w:lang w:val="lt-LT"/>
        </w:rPr>
      </w:pPr>
    </w:p>
    <w:p w14:paraId="1A40CB9E" w14:textId="64E2EB0A" w:rsidR="00CD5AA2" w:rsidRPr="009D0B94" w:rsidRDefault="00CD5AA2" w:rsidP="00181AEA">
      <w:pPr>
        <w:rPr>
          <w:rFonts w:ascii="Trebuchet MS" w:eastAsia="Calibri" w:hAnsi="Trebuchet MS"/>
          <w:sz w:val="20"/>
          <w:szCs w:val="20"/>
          <w:lang w:val="lt-LT"/>
        </w:rPr>
      </w:pPr>
    </w:p>
    <w:sectPr w:rsidR="00CD5AA2" w:rsidRPr="009D0B94"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368D" w14:textId="77777777" w:rsidR="00012D39" w:rsidRDefault="00012D39" w:rsidP="006907C9">
      <w:r>
        <w:separator/>
      </w:r>
    </w:p>
  </w:endnote>
  <w:endnote w:type="continuationSeparator" w:id="0">
    <w:p w14:paraId="6221777A" w14:textId="77777777" w:rsidR="00012D39" w:rsidRDefault="00012D39"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0096" w14:textId="77777777" w:rsidR="00012D39" w:rsidRDefault="00012D39" w:rsidP="006907C9">
      <w:r>
        <w:separator/>
      </w:r>
    </w:p>
  </w:footnote>
  <w:footnote w:type="continuationSeparator" w:id="0">
    <w:p w14:paraId="06FD5D1A" w14:textId="77777777" w:rsidR="00012D39" w:rsidRDefault="00012D39"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185F"/>
    <w:rsid w:val="00A53305"/>
    <w:rsid w:val="00A54E69"/>
    <w:rsid w:val="00A5584F"/>
    <w:rsid w:val="00A60F41"/>
    <w:rsid w:val="00A65689"/>
    <w:rsid w:val="00A667A9"/>
    <w:rsid w:val="00A7196F"/>
    <w:rsid w:val="00A71E48"/>
    <w:rsid w:val="00A77639"/>
    <w:rsid w:val="00A80E62"/>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4C4"/>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3664</Words>
  <Characters>2089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Giedrė Salelionytė</cp:lastModifiedBy>
  <cp:revision>32</cp:revision>
  <cp:lastPrinted>2023-08-10T12:27:00Z</cp:lastPrinted>
  <dcterms:created xsi:type="dcterms:W3CDTF">2025-08-13T10:16:00Z</dcterms:created>
  <dcterms:modified xsi:type="dcterms:W3CDTF">2025-08-19T16:57:00Z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